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86FAE" w:rsidP="00CD14AE" w:rsidRDefault="00CD14AE" w14:paraId="03E6371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Sponsor</w:t>
      </w:r>
      <w:r w:rsidR="00D86FAE">
        <w:rPr>
          <w:rStyle w:val="normaltextrun"/>
          <w:b/>
          <w:bCs/>
          <w:color w:val="000000"/>
        </w:rPr>
        <w:t>(s)</w:t>
      </w:r>
      <w:r>
        <w:rPr>
          <w:rStyle w:val="normaltextrun"/>
          <w:b/>
          <w:bCs/>
          <w:color w:val="000000"/>
        </w:rPr>
        <w:t>:</w:t>
      </w:r>
      <w:r w:rsidR="009768DA">
        <w:rPr>
          <w:rStyle w:val="normaltextrun"/>
          <w:b/>
          <w:bCs/>
          <w:color w:val="000000"/>
        </w:rPr>
        <w:t xml:space="preserve"> Senator </w:t>
      </w:r>
      <w:r w:rsidR="00646881">
        <w:rPr>
          <w:rStyle w:val="normaltextrun"/>
          <w:b/>
          <w:bCs/>
          <w:color w:val="000000"/>
        </w:rPr>
        <w:t>Holmes</w:t>
      </w:r>
    </w:p>
    <w:p xmlns:wp14="http://schemas.microsoft.com/office/word/2010/wordml" w:rsidR="00CD14AE" w:rsidP="09F89381" w:rsidRDefault="00D86FAE" w14:paraId="5605F272" wp14:textId="5F56F6F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9F89381" w:rsidR="00D86FAE">
        <w:rPr>
          <w:rStyle w:val="normaltextrun"/>
          <w:b w:val="1"/>
          <w:bCs w:val="1"/>
          <w:color w:val="000000" w:themeColor="text1" w:themeTint="FF" w:themeShade="FF"/>
        </w:rPr>
        <w:t>Co-sponsors:</w:t>
      </w:r>
      <w:r w:rsidRPr="09F89381" w:rsidR="00CD14AE">
        <w:rPr>
          <w:rStyle w:val="normaltextrun"/>
          <w:b w:val="1"/>
          <w:bCs w:val="1"/>
          <w:color w:val="000000" w:themeColor="text1" w:themeTint="FF" w:themeShade="FF"/>
        </w:rPr>
        <w:t> </w:t>
      </w:r>
      <w:r w:rsidRPr="09F89381" w:rsidR="00245745">
        <w:rPr>
          <w:rStyle w:val="normaltextrun"/>
          <w:b w:val="1"/>
          <w:bCs w:val="1"/>
          <w:color w:val="000000" w:themeColor="text1" w:themeTint="FF" w:themeShade="FF"/>
        </w:rPr>
        <w:t xml:space="preserve">Senator Roy, Senator Myers, Senator Hofstetter, Senator Smith, Senator Bounds, </w:t>
      </w:r>
      <w:r w:rsidRPr="09F89381" w:rsidR="3B6F46CC">
        <w:rPr>
          <w:rStyle w:val="normaltextrun"/>
          <w:b w:val="1"/>
          <w:bCs w:val="1"/>
          <w:color w:val="000000" w:themeColor="text1" w:themeTint="FF" w:themeShade="FF"/>
        </w:rPr>
        <w:t>POA</w:t>
      </w:r>
      <w:r w:rsidRPr="09F89381" w:rsidR="005D6DF3">
        <w:rPr>
          <w:rStyle w:val="normaltextrun"/>
          <w:b w:val="1"/>
          <w:bCs w:val="1"/>
          <w:color w:val="000000" w:themeColor="text1" w:themeTint="FF" w:themeShade="FF"/>
        </w:rPr>
        <w:t xml:space="preserve"> Fulton</w:t>
      </w:r>
      <w:r w:rsidRPr="09F89381" w:rsidR="00CA3BDF">
        <w:rPr>
          <w:rStyle w:val="normaltextrun"/>
          <w:b w:val="1"/>
          <w:bCs w:val="1"/>
          <w:color w:val="000000" w:themeColor="text1" w:themeTint="FF" w:themeShade="FF"/>
        </w:rPr>
        <w:t>, Senator Blum, Senator Beddow</w:t>
      </w:r>
    </w:p>
    <w:p xmlns:wp14="http://schemas.microsoft.com/office/word/2010/wordml" w:rsidR="00CD14AE" w:rsidP="00CD14AE" w:rsidRDefault="00CD14AE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xmlns:wp14="http://schemas.microsoft.com/office/word/2010/wordml" w:rsidR="00CD14AE" w:rsidP="00CD14AE" w:rsidRDefault="00FB2535" w14:paraId="419BD81A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u w:val="single"/>
        </w:rPr>
        <w:t xml:space="preserve">Amendment </w:t>
      </w:r>
      <w:r w:rsidR="004A53B0">
        <w:rPr>
          <w:rStyle w:val="normaltextrun"/>
          <w:i/>
          <w:iCs/>
          <w:color w:val="000000"/>
          <w:u w:val="single"/>
        </w:rPr>
        <w:t>to the Executive Bylaws Revoking Presidential Removal at Will Power</w:t>
      </w:r>
    </w:p>
    <w:p xmlns:wp14="http://schemas.microsoft.com/office/word/2010/wordml" w:rsidR="00CD14AE" w:rsidP="00CD14AE" w:rsidRDefault="00CD14AE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xmlns:wp14="http://schemas.microsoft.com/office/word/2010/wordml" w:rsidRPr="00AE0B63" w:rsidR="00AE0B63" w:rsidP="00AE0B63" w:rsidRDefault="00AE0B63" w14:paraId="2FC5EA9B" wp14:textId="77777777">
      <w:pPr>
        <w:pStyle w:val="paragraph"/>
        <w:textAlignment w:val="baseline"/>
        <w:rPr>
          <w:rStyle w:val="normaltextrun"/>
          <w:color w:val="000000"/>
        </w:rPr>
      </w:pPr>
      <w:r w:rsidRPr="00AE0B63">
        <w:rPr>
          <w:rStyle w:val="normaltextrun"/>
          <w:color w:val="000000"/>
        </w:rPr>
        <w:t>WHEREAS, The Student Government Association is the official student governing body for Illinois State University</w:t>
      </w:r>
      <w:r>
        <w:rPr>
          <w:rStyle w:val="normaltextrun"/>
          <w:color w:val="000000"/>
        </w:rPr>
        <w:t>;</w:t>
      </w:r>
    </w:p>
    <w:p xmlns:wp14="http://schemas.microsoft.com/office/word/2010/wordml" w:rsidRPr="00AE0B63" w:rsidR="00AE0B63" w:rsidP="00AE0B63" w:rsidRDefault="00AE0B63" w14:paraId="27C110D2" wp14:textId="77777777">
      <w:pPr>
        <w:pStyle w:val="paragraph"/>
        <w:textAlignment w:val="baseline"/>
        <w:rPr>
          <w:rStyle w:val="normaltextrun"/>
          <w:color w:val="000000"/>
        </w:rPr>
      </w:pPr>
      <w:r w:rsidRPr="00AE0B63">
        <w:rPr>
          <w:rStyle w:val="normaltextrun"/>
          <w:color w:val="000000"/>
        </w:rPr>
        <w:t>WHEREAS, The Student Government Association's members, employees working on behalf of the student body, deserve safe and fair working conditions;</w:t>
      </w:r>
    </w:p>
    <w:p xmlns:wp14="http://schemas.microsoft.com/office/word/2010/wordml" w:rsidRPr="00AE0B63" w:rsidR="00AE0B63" w:rsidP="00AE0B63" w:rsidRDefault="00AE0B63" w14:paraId="4BE14298" wp14:textId="77777777">
      <w:pPr>
        <w:pStyle w:val="paragraph"/>
        <w:textAlignment w:val="baseline"/>
        <w:rPr>
          <w:rStyle w:val="normaltextrun"/>
          <w:color w:val="000000"/>
        </w:rPr>
      </w:pPr>
      <w:r w:rsidRPr="00AE0B63">
        <w:rPr>
          <w:rStyle w:val="normaltextrun"/>
          <w:color w:val="000000"/>
        </w:rPr>
        <w:t>WHEREAS, the current bylaws give the Student Body President the unilateral authority to remove any cabinet member at-will, without any requirement to cite cause for removal nor the consultation or assent from the other two campus-wide elected executives regarding a member's removal;</w:t>
      </w:r>
    </w:p>
    <w:p xmlns:wp14="http://schemas.microsoft.com/office/word/2010/wordml" w:rsidR="00646881" w:rsidP="00AE0B63" w:rsidRDefault="00AE0B63" w14:paraId="7EFD1627" wp14:textId="77777777">
      <w:pPr>
        <w:pStyle w:val="paragraph"/>
        <w:textAlignment w:val="baseline"/>
        <w:rPr>
          <w:rStyle w:val="normaltextrun"/>
          <w:color w:val="000000"/>
        </w:rPr>
      </w:pPr>
      <w:r w:rsidRPr="00AE0B63">
        <w:rPr>
          <w:rStyle w:val="normaltextrun"/>
          <w:color w:val="000000"/>
        </w:rPr>
        <w:t>WHEREAS, abuses of power and a plethora of misconduct are more likely to occur when a Student Body President possesses the sole power over the at-will employment of their peers in the Cabinet;</w:t>
      </w:r>
    </w:p>
    <w:p xmlns:wp14="http://schemas.microsoft.com/office/word/2010/wordml" w:rsidRPr="00AE0B63" w:rsidR="00AE0B63" w:rsidP="00AE0B63" w:rsidRDefault="00AE0B63" w14:paraId="2C74678B" wp14:textId="77777777">
      <w:pPr>
        <w:pStyle w:val="paragraph"/>
        <w:textAlignment w:val="baseline"/>
        <w:rPr>
          <w:rStyle w:val="normaltextrun"/>
          <w:color w:val="000000"/>
        </w:rPr>
      </w:pPr>
      <w:r w:rsidRPr="00AE0B63">
        <w:rPr>
          <w:rStyle w:val="normaltextrun"/>
          <w:color w:val="000000"/>
        </w:rPr>
        <w:t>THEREFORE, BE IT RESOLVED: the Student Government Association must reject the coercive and unaccountable at-will employment structure of the Cabinet and replace it with a fair process;</w:t>
      </w:r>
    </w:p>
    <w:p xmlns:wp14="http://schemas.microsoft.com/office/word/2010/wordml" w:rsidRPr="00AE0B63" w:rsidR="00AE0B63" w:rsidP="00AE0B63" w:rsidRDefault="00AE0B63" w14:paraId="41AD05ED" wp14:textId="77777777">
      <w:pPr>
        <w:pStyle w:val="paragraph"/>
        <w:textAlignment w:val="baseline"/>
        <w:rPr>
          <w:rStyle w:val="normaltextrun"/>
          <w:color w:val="000000"/>
        </w:rPr>
      </w:pPr>
      <w:r w:rsidRPr="00AE0B63">
        <w:rPr>
          <w:rStyle w:val="normaltextrun"/>
          <w:color w:val="000000"/>
        </w:rPr>
        <w:t>THEREFORE, BE IT FURTHER RESOLVED: Article 1, Section 2, subsection xiv of our Executive Bylaws will be deleted and replaced with the following revision to the removal process:</w:t>
      </w:r>
    </w:p>
    <w:p xmlns:wp14="http://schemas.microsoft.com/office/word/2010/wordml" w:rsidR="004A53B0" w:rsidP="00AE0B63" w:rsidRDefault="00AE0B63" w14:paraId="778D200D" wp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/>
        </w:rPr>
      </w:pPr>
      <w:r w:rsidRPr="00AE0B63">
        <w:rPr>
          <w:rStyle w:val="normaltextrun"/>
          <w:color w:val="000000"/>
        </w:rPr>
        <w:t xml:space="preserve">xiv. </w:t>
      </w:r>
      <w:r w:rsidR="00245745">
        <w:rPr>
          <w:rStyle w:val="normaltextrun"/>
          <w:color w:val="000000"/>
        </w:rPr>
        <w:t>Any member of the association may</w:t>
      </w:r>
      <w:r w:rsidRPr="00AE0B63">
        <w:rPr>
          <w:rStyle w:val="normaltextrun"/>
          <w:color w:val="000000"/>
        </w:rPr>
        <w:t xml:space="preserve"> initiate the removal process of a member of the Cabinet</w:t>
      </w:r>
      <w:r w:rsidR="00245745">
        <w:rPr>
          <w:rStyle w:val="normaltextrun"/>
          <w:color w:val="000000"/>
        </w:rPr>
        <w:t>.</w:t>
      </w:r>
      <w:r w:rsidRPr="00AE0B63">
        <w:rPr>
          <w:rStyle w:val="normaltextrun"/>
          <w:color w:val="000000"/>
        </w:rPr>
        <w:t xml:space="preserve"> </w:t>
      </w:r>
      <w:r w:rsidR="00245745">
        <w:rPr>
          <w:rStyle w:val="normaltextrun"/>
          <w:color w:val="000000"/>
        </w:rPr>
        <w:t>W</w:t>
      </w:r>
      <w:r w:rsidRPr="00AE0B63">
        <w:rPr>
          <w:rStyle w:val="normaltextrun"/>
          <w:color w:val="000000"/>
        </w:rPr>
        <w:t xml:space="preserve">hich prompts a </w:t>
      </w:r>
      <w:r w:rsidR="00245745">
        <w:rPr>
          <w:rStyle w:val="normaltextrun"/>
          <w:color w:val="000000"/>
        </w:rPr>
        <w:t xml:space="preserve">meeting of all 3 executive officers, a </w:t>
      </w:r>
      <w:r w:rsidRPr="00AE0B63">
        <w:rPr>
          <w:rStyle w:val="normaltextrun"/>
          <w:color w:val="000000"/>
        </w:rPr>
        <w:t xml:space="preserve">vote </w:t>
      </w:r>
      <w:r w:rsidR="00245745">
        <w:rPr>
          <w:rStyle w:val="normaltextrun"/>
          <w:color w:val="000000"/>
        </w:rPr>
        <w:t xml:space="preserve">will occur </w:t>
      </w:r>
      <w:r w:rsidRPr="00AE0B63">
        <w:rPr>
          <w:rStyle w:val="normaltextrun"/>
          <w:color w:val="000000"/>
        </w:rPr>
        <w:t xml:space="preserve">requiring </w:t>
      </w:r>
      <w:r w:rsidR="00245745">
        <w:rPr>
          <w:rStyle w:val="normaltextrun"/>
          <w:color w:val="000000"/>
        </w:rPr>
        <w:t xml:space="preserve">2/3 </w:t>
      </w:r>
      <w:r w:rsidRPr="00AE0B63">
        <w:rPr>
          <w:rStyle w:val="normaltextrun"/>
          <w:color w:val="000000"/>
        </w:rPr>
        <w:t>affirmation from the Student Body President, Student Body Vice President, and Student Body Chief of Staff to remove a Cabinet member</w:t>
      </w:r>
      <w:r w:rsidR="00245745">
        <w:rPr>
          <w:rStyle w:val="normaltextrun"/>
          <w:color w:val="000000"/>
        </w:rPr>
        <w:t xml:space="preserve">. </w:t>
      </w:r>
      <w:r w:rsidR="007A6AB6">
        <w:rPr>
          <w:rStyle w:val="normaltextrun"/>
          <w:color w:val="000000"/>
        </w:rPr>
        <w:t xml:space="preserve">The reasoning for the firing of a member must be shared either in private or public with the entire SGA </w:t>
      </w:r>
      <w:r w:rsidR="00245745">
        <w:rPr>
          <w:rStyle w:val="normaltextrun"/>
          <w:color w:val="000000"/>
        </w:rPr>
        <w:t>assembly, as determined by 2/3rds of the executive members.</w:t>
      </w:r>
    </w:p>
    <w:p xmlns:wp14="http://schemas.microsoft.com/office/word/2010/wordml" w:rsidR="00A41995" w:rsidP="00AE0B63" w:rsidRDefault="00A41995" w14:paraId="672A6659" wp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/>
        </w:rPr>
      </w:pPr>
    </w:p>
    <w:p xmlns:wp14="http://schemas.microsoft.com/office/word/2010/wordml" w:rsidR="00A41995" w:rsidP="00AE0B63" w:rsidRDefault="00A41995" w14:paraId="5DFDE007" wp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xv. Any Cabinet member that gets removed will have the opportunity to appeal at the following G</w:t>
      </w:r>
      <w:r w:rsidR="00245745">
        <w:rPr>
          <w:rStyle w:val="normaltextrun"/>
          <w:color w:val="000000"/>
        </w:rPr>
        <w:t xml:space="preserve">eneral </w:t>
      </w:r>
      <w:r>
        <w:rPr>
          <w:rStyle w:val="normaltextrun"/>
          <w:color w:val="000000"/>
        </w:rPr>
        <w:t>A</w:t>
      </w:r>
      <w:r w:rsidR="00245745">
        <w:rPr>
          <w:rStyle w:val="normaltextrun"/>
          <w:color w:val="000000"/>
        </w:rPr>
        <w:t>ssembly</w:t>
      </w:r>
      <w:r>
        <w:rPr>
          <w:rStyle w:val="normaltextrun"/>
          <w:color w:val="000000"/>
        </w:rPr>
        <w:t xml:space="preserve"> and with a </w:t>
      </w:r>
      <w:r w:rsidR="00245745">
        <w:rPr>
          <w:rStyle w:val="normaltextrun"/>
          <w:color w:val="000000"/>
        </w:rPr>
        <w:t>majority</w:t>
      </w:r>
      <w:r>
        <w:rPr>
          <w:rStyle w:val="normaltextrun"/>
          <w:color w:val="000000"/>
        </w:rPr>
        <w:t xml:space="preserve"> vote from the senate </w:t>
      </w:r>
      <w:r w:rsidR="00245745">
        <w:rPr>
          <w:rStyle w:val="normaltextrun"/>
          <w:color w:val="000000"/>
        </w:rPr>
        <w:t>may</w:t>
      </w:r>
      <w:r>
        <w:rPr>
          <w:rStyle w:val="normaltextrun"/>
          <w:color w:val="000000"/>
        </w:rPr>
        <w:t xml:space="preserve"> be reseated</w:t>
      </w:r>
      <w:r w:rsidR="00245745">
        <w:rPr>
          <w:rStyle w:val="normaltextrun"/>
          <w:color w:val="000000"/>
        </w:rPr>
        <w:t>.</w:t>
      </w:r>
      <w:r w:rsidR="003536C5">
        <w:rPr>
          <w:rStyle w:val="normaltextrun"/>
          <w:color w:val="000000"/>
        </w:rPr>
        <w:t xml:space="preserve"> </w:t>
      </w:r>
      <w:r w:rsidR="00245745">
        <w:rPr>
          <w:rStyle w:val="normaltextrun"/>
          <w:color w:val="000000"/>
        </w:rPr>
        <w:t>N</w:t>
      </w:r>
      <w:r w:rsidR="003536C5">
        <w:rPr>
          <w:rStyle w:val="normaltextrun"/>
          <w:color w:val="000000"/>
        </w:rPr>
        <w:t xml:space="preserve">o new nominations may be made to the </w:t>
      </w:r>
      <w:r w:rsidR="00245745">
        <w:rPr>
          <w:rStyle w:val="normaltextrun"/>
          <w:color w:val="000000"/>
        </w:rPr>
        <w:t xml:space="preserve">same </w:t>
      </w:r>
      <w:r w:rsidR="003536C5">
        <w:rPr>
          <w:rStyle w:val="normaltextrun"/>
          <w:color w:val="000000"/>
        </w:rPr>
        <w:t>secretary</w:t>
      </w:r>
      <w:r w:rsidR="00245745">
        <w:rPr>
          <w:rStyle w:val="normaltextrun"/>
          <w:color w:val="000000"/>
        </w:rPr>
        <w:t xml:space="preserve"> position </w:t>
      </w:r>
      <w:r w:rsidR="003536C5">
        <w:rPr>
          <w:rStyle w:val="normaltextrun"/>
          <w:color w:val="000000"/>
        </w:rPr>
        <w:t xml:space="preserve">until the GA when the opportunity for appeal has </w:t>
      </w:r>
      <w:r w:rsidR="00245745">
        <w:rPr>
          <w:rStyle w:val="normaltextrun"/>
          <w:color w:val="000000"/>
        </w:rPr>
        <w:t>passed</w:t>
      </w:r>
      <w:r>
        <w:rPr>
          <w:rStyle w:val="normaltextrun"/>
          <w:color w:val="000000"/>
        </w:rPr>
        <w:t>.</w:t>
      </w:r>
      <w:r w:rsidR="00245745">
        <w:rPr>
          <w:rStyle w:val="normaltextrun"/>
          <w:color w:val="000000"/>
        </w:rPr>
        <w:t xml:space="preserve"> If the appeal is successful, the secretary may not be removed again for the same reason.</w:t>
      </w:r>
    </w:p>
    <w:p xmlns:wp14="http://schemas.microsoft.com/office/word/2010/wordml" w:rsidRPr="00A41995" w:rsidR="00AA6F40" w:rsidP="00CD14AE" w:rsidRDefault="00CD14AE" w14:paraId="4D17554C" wp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> </w:t>
      </w:r>
      <w:r>
        <w:rPr>
          <w:rStyle w:val="eop"/>
        </w:rPr>
        <w:t> </w:t>
      </w:r>
      <w:r w:rsidR="00AA6F40">
        <w:rPr>
          <w:rStyle w:val="eop"/>
        </w:rPr>
        <w:br/>
      </w:r>
    </w:p>
    <w:p xmlns:wp14="http://schemas.microsoft.com/office/word/2010/wordml" w:rsidRPr="00630ED1" w:rsidR="00E21DA9" w:rsidP="00CD14AE" w:rsidRDefault="00E21DA9" w14:paraId="0A37501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xmlns:wp14="http://schemas.microsoft.com/office/word/2010/wordml" w:rsidR="00CD14AE" w:rsidP="00CD14AE" w:rsidRDefault="00CD14AE" w14:paraId="1432591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Adopted by the Assembly of the Student Government Association on the </w:t>
      </w:r>
      <w:r w:rsidR="003536C5">
        <w:rPr>
          <w:rStyle w:val="normaltextrun"/>
          <w:b/>
          <w:bCs/>
          <w:u w:val="single"/>
        </w:rPr>
        <w:t>3</w:t>
      </w:r>
      <w:r>
        <w:rPr>
          <w:rStyle w:val="normaltextrun"/>
        </w:rPr>
        <w:t xml:space="preserve"> day of</w:t>
      </w:r>
      <w:r w:rsidR="004A53B0">
        <w:rPr>
          <w:rStyle w:val="normaltextrun"/>
        </w:rPr>
        <w:t xml:space="preserve"> </w:t>
      </w:r>
      <w:r w:rsidR="003536C5">
        <w:rPr>
          <w:rStyle w:val="normaltextrun"/>
        </w:rPr>
        <w:t>May</w:t>
      </w:r>
      <w:r>
        <w:rPr>
          <w:rStyle w:val="normaltextrun"/>
        </w:rPr>
        <w:t xml:space="preserve">, </w:t>
      </w:r>
      <w:r w:rsidR="00FB2535">
        <w:rPr>
          <w:rStyle w:val="normaltextrun"/>
          <w:b/>
          <w:u w:val="single"/>
        </w:rPr>
        <w:t>2023</w:t>
      </w:r>
      <w:r>
        <w:rPr>
          <w:rStyle w:val="normaltextrun"/>
        </w:rPr>
        <w:t>.</w:t>
      </w:r>
    </w:p>
    <w:p xmlns:wp14="http://schemas.microsoft.com/office/word/2010/wordml" w:rsidR="00CD14AE" w:rsidP="00CD14AE" w:rsidRDefault="00CD14AE" w14:paraId="4F6584B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="00CD14AE" w:rsidP="00CD14AE" w:rsidRDefault="00CD14AE" w14:paraId="616AB823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We hereunto set our hands in affirmation of the adoption of this resolution by the Assembly of the Student Government Association:</w:t>
      </w:r>
      <w:r>
        <w:rPr>
          <w:rStyle w:val="eop"/>
        </w:rPr>
        <w:t> </w:t>
      </w:r>
    </w:p>
    <w:p xmlns:wp14="http://schemas.microsoft.com/office/word/2010/wordml" w:rsidR="00CD14AE" w:rsidP="00CD14AE" w:rsidRDefault="00CD14AE" w14:paraId="09AF38FC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="00CD14AE" w:rsidP="00CD14AE" w:rsidRDefault="00CD14AE" w14:paraId="15AA318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="00CD14AE" w:rsidP="001B0DB7" w:rsidRDefault="00CD14AE" w14:paraId="366F806B" wp14:textId="77777777">
      <w:pPr>
        <w:pStyle w:val="paragraph"/>
        <w:tabs>
          <w:tab w:val="left" w:pos="432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 </w:t>
      </w:r>
      <w:r w:rsidR="001B0DB7">
        <w:rPr>
          <w:rStyle w:val="normaltextrun"/>
        </w:rPr>
        <w:tab/>
      </w:r>
      <w:r>
        <w:rPr>
          <w:rStyle w:val="normaltextrun"/>
        </w:rPr>
        <w:t>_____________________________________</w:t>
      </w:r>
      <w:r>
        <w:rPr>
          <w:rStyle w:val="eop"/>
        </w:rPr>
        <w:t> </w:t>
      </w:r>
    </w:p>
    <w:p xmlns:wp14="http://schemas.microsoft.com/office/word/2010/wordml" w:rsidR="00CD14AE" w:rsidP="2B4693C8" w:rsidRDefault="001B0DB7" w14:paraId="74FD0354" wp14:textId="4E9DA50A">
      <w:pPr>
        <w:pStyle w:val="paragraph"/>
        <w:tabs>
          <w:tab w:val="left" w:pos="4320"/>
        </w:tabs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2B4693C8" w:rsidR="00D47669">
        <w:rPr>
          <w:rStyle w:val="normaltextrun"/>
          <w:b w:val="0"/>
          <w:bCs w:val="0"/>
          <w:u w:val="none"/>
        </w:rPr>
        <w:t>E</w:t>
      </w:r>
      <w:r w:rsidRPr="2B4693C8" w:rsidR="076AEC44">
        <w:rPr>
          <w:rStyle w:val="normaltextrun"/>
          <w:b w:val="0"/>
          <w:bCs w:val="0"/>
          <w:u w:val="none"/>
        </w:rPr>
        <w:t>duardo Monk Jr</w:t>
      </w:r>
      <w:r w:rsidRPr="2B4693C8" w:rsidR="00CD14AE">
        <w:rPr>
          <w:rStyle w:val="normaltextrun"/>
          <w:b w:val="0"/>
          <w:bCs w:val="0"/>
          <w:u w:val="none"/>
        </w:rPr>
        <w:t>, Student Body President</w:t>
      </w:r>
      <w:r>
        <w:tab/>
      </w:r>
      <w:r w:rsidRPr="2B4693C8" w:rsidR="00CD14AE">
        <w:rPr>
          <w:rStyle w:val="normaltextrun"/>
        </w:rPr>
        <w:t xml:space="preserve"> </w:t>
      </w:r>
      <w:r w:rsidRPr="2B4693C8" w:rsidR="157F7BE2">
        <w:rPr>
          <w:rStyle w:val="normaltextrun"/>
        </w:rPr>
        <w:t xml:space="preserve">Megan Fulton, </w:t>
      </w:r>
      <w:r w:rsidRPr="2B4693C8" w:rsidR="00CD14AE">
        <w:rPr>
          <w:rStyle w:val="normaltextrun"/>
        </w:rPr>
        <w:t>President</w:t>
      </w:r>
      <w:r w:rsidRPr="2B4693C8" w:rsidR="00CD14AE">
        <w:rPr>
          <w:rStyle w:val="normaltextrun"/>
        </w:rPr>
        <w:t xml:space="preserve"> of the Assembly</w:t>
      </w:r>
      <w:r w:rsidRPr="2B4693C8" w:rsidR="00CD14AE">
        <w:rPr>
          <w:rStyle w:val="eop"/>
        </w:rPr>
        <w:t> </w:t>
      </w:r>
    </w:p>
    <w:p xmlns:wp14="http://schemas.microsoft.com/office/word/2010/wordml" w:rsidR="00CD14AE" w:rsidP="00CD14AE" w:rsidRDefault="00CD14AE" w14:paraId="01512BE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="00CD14AE" w:rsidP="00CD14AE" w:rsidRDefault="00CD14AE" w14:paraId="0DA70637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="00CD14AE" w:rsidP="00CD14AE" w:rsidRDefault="00CD14AE" w14:paraId="70EBE05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 hereunto set my hand in witness and certification of the adoption of this resolution by the Assembly of the Student Government Association:</w:t>
      </w:r>
      <w:r>
        <w:rPr>
          <w:rStyle w:val="eop"/>
        </w:rPr>
        <w:t> </w:t>
      </w:r>
    </w:p>
    <w:p xmlns:wp14="http://schemas.microsoft.com/office/word/2010/wordml" w:rsidR="00CD14AE" w:rsidP="00CD14AE" w:rsidRDefault="00CD14AE" w14:paraId="46624170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Pr="001B0DB7" w:rsidR="00CD14AE" w:rsidP="00CD14AE" w:rsidRDefault="00CD14AE" w14:paraId="14A69D61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B0DB7">
        <w:rPr>
          <w:rStyle w:val="normaltextrun"/>
        </w:rPr>
        <w:t>___________________________________</w:t>
      </w:r>
      <w:r w:rsidRPr="001B0DB7">
        <w:rPr>
          <w:rStyle w:val="eop"/>
        </w:rPr>
        <w:t> </w:t>
      </w:r>
    </w:p>
    <w:p xmlns:wp14="http://schemas.microsoft.com/office/word/2010/wordml" w:rsidR="00CD14AE" w:rsidP="2B4693C8" w:rsidRDefault="00CD14AE" w14:paraId="73706F5C" wp14:textId="5AA9AF36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FFB2FF9" w:rsidR="24BABE8F">
        <w:rPr>
          <w:rStyle w:val="normaltextrun"/>
        </w:rPr>
        <w:t>Mikayla Blum</w:t>
      </w:r>
      <w:r w:rsidRPr="3FFB2FF9" w:rsidR="308B56BA">
        <w:rPr>
          <w:rStyle w:val="normaltextrun"/>
        </w:rPr>
        <w:t>,</w:t>
      </w:r>
      <w:r w:rsidRPr="3FFB2FF9" w:rsidR="24BABE8F">
        <w:rPr>
          <w:rStyle w:val="normaltextrun"/>
        </w:rPr>
        <w:t xml:space="preserve"> </w:t>
      </w:r>
      <w:r w:rsidRPr="3FFB2FF9" w:rsidR="00CD14AE">
        <w:rPr>
          <w:rStyle w:val="normaltextrun"/>
        </w:rPr>
        <w:t>Secretary of the Assembly</w:t>
      </w:r>
      <w:r w:rsidRPr="3FFB2FF9" w:rsidR="00CD14AE">
        <w:rPr>
          <w:rStyle w:val="tabchar"/>
          <w:rFonts w:ascii="Calibri" w:hAnsi="Calibri" w:cs="Calibri"/>
        </w:rPr>
        <w:t xml:space="preserve"> </w:t>
      </w:r>
      <w:r w:rsidRPr="3FFB2FF9" w:rsidR="00CD14AE">
        <w:rPr>
          <w:rStyle w:val="normaltextrun"/>
        </w:rPr>
        <w:t> </w:t>
      </w:r>
      <w:r w:rsidRPr="3FFB2FF9" w:rsidR="00CD14AE">
        <w:rPr>
          <w:rStyle w:val="tabchar"/>
          <w:rFonts w:ascii="Calibri" w:hAnsi="Calibri" w:cs="Calibri"/>
        </w:rPr>
        <w:t xml:space="preserve"> </w:t>
      </w:r>
      <w:r>
        <w:tab/>
      </w:r>
      <w:r w:rsidRPr="3FFB2FF9" w:rsidR="00CD14AE">
        <w:rPr>
          <w:rStyle w:val="normaltextrun"/>
        </w:rPr>
        <w:t>Vote: </w:t>
      </w:r>
      <w:r w:rsidRPr="3FFB2FF9" w:rsidR="00CD14AE">
        <w:rPr>
          <w:rStyle w:val="tabchar"/>
          <w:rFonts w:ascii="Calibri" w:hAnsi="Calibri" w:cs="Calibri"/>
        </w:rPr>
        <w:t xml:space="preserve"> </w:t>
      </w:r>
      <w:r w:rsidRPr="3FFB2FF9" w:rsidR="039E5D19">
        <w:rPr>
          <w:rStyle w:val="normaltextrun"/>
          <w:u w:val="single"/>
        </w:rPr>
        <w:t>2</w:t>
      </w:r>
      <w:r w:rsidRPr="3FFB2FF9" w:rsidR="1FEFBBF3">
        <w:rPr>
          <w:rStyle w:val="normaltextrun"/>
          <w:u w:val="single"/>
        </w:rPr>
        <w:t>4</w:t>
      </w:r>
      <w:r w:rsidRPr="3FFB2FF9" w:rsidR="039E5D19">
        <w:rPr>
          <w:rStyle w:val="normaltextrun"/>
          <w:u w:val="single"/>
        </w:rPr>
        <w:t xml:space="preserve"> </w:t>
      </w:r>
      <w:r w:rsidRPr="3FFB2FF9" w:rsidR="00CD14AE">
        <w:rPr>
          <w:rStyle w:val="normaltextrun"/>
          <w:color w:val="000000" w:themeColor="text1" w:themeTint="FF" w:themeShade="FF"/>
        </w:rPr>
        <w:t>Y </w:t>
      </w:r>
      <w:r w:rsidRPr="3FFB2FF9" w:rsidR="20CFDD81">
        <w:rPr>
          <w:rStyle w:val="normaltextrun"/>
          <w:u w:val="single"/>
        </w:rPr>
        <w:t>0</w:t>
      </w:r>
      <w:r w:rsidRPr="3FFB2FF9" w:rsidR="0343B660">
        <w:rPr>
          <w:rStyle w:val="normaltextrun"/>
          <w:u w:val="single"/>
        </w:rPr>
        <w:t xml:space="preserve"> </w:t>
      </w:r>
      <w:r w:rsidRPr="3FFB2FF9" w:rsidR="00CD14AE">
        <w:rPr>
          <w:rStyle w:val="normaltextrun"/>
        </w:rPr>
        <w:t>A </w:t>
      </w:r>
      <w:r w:rsidRPr="3FFB2FF9" w:rsidR="0343B660">
        <w:rPr>
          <w:rStyle w:val="normaltextrun"/>
          <w:u w:val="single"/>
        </w:rPr>
        <w:t xml:space="preserve">0 </w:t>
      </w:r>
      <w:r w:rsidRPr="3FFB2FF9" w:rsidR="00CD14AE">
        <w:rPr>
          <w:rStyle w:val="normaltextrun"/>
        </w:rPr>
        <w:t>N</w:t>
      </w:r>
      <w:r w:rsidRPr="3FFB2FF9" w:rsidR="00CD14AE">
        <w:rPr>
          <w:rStyle w:val="eop"/>
        </w:rPr>
        <w:t> </w:t>
      </w:r>
    </w:p>
    <w:p xmlns:wp14="http://schemas.microsoft.com/office/word/2010/wordml" w:rsidRPr="00DF0A8D" w:rsidR="002914A8" w:rsidRDefault="002914A8" w14:paraId="5DAB6C7B" wp14:textId="77777777">
      <w:pPr>
        <w:rPr>
          <w:color w:val="000000"/>
          <w:sz w:val="22"/>
          <w:szCs w:val="22"/>
        </w:rPr>
      </w:pPr>
    </w:p>
    <w:sectPr w:rsidRPr="00DF0A8D" w:rsidR="002914A8" w:rsidSect="00EA6FC3">
      <w:headerReference w:type="default" r:id="rId9"/>
      <w:footerReference w:type="default" r:id="rId10"/>
      <w:pgSz w:w="12240" w:h="15840" w:orient="portrait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F49BC" w:rsidRDefault="009F49BC" w14:paraId="02EB378F" wp14:textId="77777777">
      <w:r>
        <w:separator/>
      </w:r>
    </w:p>
  </w:endnote>
  <w:endnote w:type="continuationSeparator" w:id="0">
    <w:p xmlns:wp14="http://schemas.microsoft.com/office/word/2010/wordml" w:rsidR="009F49BC" w:rsidRDefault="009F49BC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94AFA" w:rsidR="004173B7" w:rsidP="002914A8" w:rsidRDefault="004173B7" w14:paraId="12E027A2" wp14:textId="77777777">
    <w:pPr>
      <w:jc w:val="center"/>
      <w:rPr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94AFA">
      <w:rPr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 D V O C A C Y     ●      U N I T Y     ●      L E A D E R S H I P    </w:t>
    </w:r>
  </w:p>
  <w:p xmlns:wp14="http://schemas.microsoft.com/office/word/2010/wordml" w:rsidR="004173B7" w:rsidRDefault="004173B7" w14:paraId="72A3D3E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F49BC" w:rsidRDefault="009F49BC" w14:paraId="5A39BBE3" wp14:textId="77777777">
      <w:r>
        <w:separator/>
      </w:r>
    </w:p>
  </w:footnote>
  <w:footnote w:type="continuationSeparator" w:id="0">
    <w:p xmlns:wp14="http://schemas.microsoft.com/office/word/2010/wordml" w:rsidR="009F49BC" w:rsidRDefault="009F49BC" w14:paraId="41C8F39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245745" w:rsidR="004173B7" w:rsidP="09F89381" w:rsidRDefault="009768DA" w14:paraId="5A100F15" wp14:textId="10E8A8F0">
    <w:pPr>
      <w:pStyle w:val="Header"/>
      <w:jc w:val="right"/>
      <w:rPr>
        <w:rFonts w:ascii="Times" w:hAnsi="Times" w:eastAsia="Times" w:cs="Times"/>
        <w:b w:val="0"/>
        <w:bCs w:val="0"/>
        <w:i w:val="1"/>
        <w:iCs w:val="1"/>
        <w:caps w:val="0"/>
        <w:smallCaps w:val="0"/>
        <w:noProof w:val="0"/>
        <w:color w:val="000000" w:themeColor="text1" w:themeTint="FF" w:themeShade="FF"/>
        <w:sz w:val="31"/>
        <w:szCs w:val="31"/>
        <w:lang w:val="en-US"/>
      </w:rPr>
    </w:pPr>
    <w:r w:rsidRPr="09F89381" w:rsidR="09F89381">
      <w:rPr>
        <w:rFonts w:ascii="Times" w:hAnsi="Times"/>
        <w:b w:val="1"/>
        <w:bCs w:val="1"/>
        <w:i w:val="1"/>
        <w:iCs w:val="1"/>
        <w:sz w:val="32"/>
        <w:szCs w:val="32"/>
      </w:rPr>
      <w:t>Amendment</w:t>
    </w:r>
    <w:r w:rsidRPr="09F89381" w:rsidR="09F89381">
      <w:rPr>
        <w:rFonts w:ascii="Times" w:hAnsi="Times"/>
        <w:b w:val="1"/>
        <w:bCs w:val="1"/>
        <w:i w:val="1"/>
        <w:iCs w:val="1"/>
        <w:sz w:val="32"/>
        <w:szCs w:val="32"/>
      </w:rPr>
      <w:t xml:space="preserve"> #</w:t>
    </w:r>
    <w:r w:rsidRPr="09F89381" w:rsidR="09F89381">
      <w:rPr>
        <w:rFonts w:ascii="Times" w:hAnsi="Times"/>
        <w:b w:val="1"/>
        <w:bCs w:val="1"/>
        <w:i w:val="1"/>
        <w:iCs w:val="1"/>
        <w:sz w:val="32"/>
        <w:szCs w:val="32"/>
      </w:rPr>
      <w:t xml:space="preserve">1</w:t>
    </w:r>
    <w:r w:rsidRPr="09F89381" w:rsidR="09F89381">
      <w:rPr>
        <w:rFonts w:ascii="Times" w:hAnsi="Times"/>
        <w:b w:val="1"/>
        <w:bCs w:val="1"/>
        <w:i w:val="1"/>
        <w:iCs w:val="1"/>
        <w:sz w:val="32"/>
        <w:szCs w:val="32"/>
      </w:rPr>
      <w:t xml:space="preserve">:</w:t>
    </w:r>
    <w:r w:rsidRPr="09F89381" w:rsidR="09F89381">
      <w:rPr>
        <w:rFonts w:ascii="Times" w:hAnsi="Times"/>
        <w:i w:val="1"/>
        <w:iCs w:val="1"/>
        <w:sz w:val="32"/>
        <w:szCs w:val="32"/>
      </w:rPr>
      <w:t xml:space="preserve"> </w:t>
    </w:r>
    <w:r w:rsidRPr="09F89381" w:rsidR="09F89381">
      <w:rPr>
        <w:rFonts w:ascii="Times" w:hAnsi="Times" w:eastAsia="Times" w:cs="Times"/>
        <w:b w:val="0"/>
        <w:bCs w:val="0"/>
        <w:i w:val="1"/>
        <w:iCs w:val="1"/>
        <w:caps w:val="0"/>
        <w:smallCaps w:val="0"/>
        <w:noProof w:val="0"/>
        <w:color w:val="000000" w:themeColor="text1" w:themeTint="FF" w:themeShade="FF"/>
        <w:sz w:val="31"/>
        <w:szCs w:val="31"/>
        <w:lang w:val="en-US"/>
      </w:rPr>
      <w:t>[23-24</w:t>
    </w:r>
    <w:r w:rsidRPr="09F89381" w:rsidR="09F89381">
      <w:rPr>
        <w:rFonts w:ascii="Times" w:hAnsi="Times" w:eastAsia="Times" w:cs="Times"/>
        <w:b w:val="0"/>
        <w:bCs w:val="0"/>
        <w:i w:val="1"/>
        <w:iCs w:val="1"/>
        <w:caps w:val="0"/>
        <w:smallCaps w:val="0"/>
        <w:noProof w:val="0"/>
        <w:color w:val="000000" w:themeColor="text1" w:themeTint="FF" w:themeShade="FF"/>
        <w:sz w:val="31"/>
        <w:szCs w:val="31"/>
        <w:lang w:val="en-US"/>
      </w:rPr>
      <w:t>]</w:t>
    </w:r>
    <w:r w:rsidR="00194AFA"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7A27BF25" wp14:editId="7777777">
          <wp:simplePos x="0" y="0"/>
          <wp:positionH relativeFrom="column">
            <wp:posOffset>-427990</wp:posOffset>
          </wp:positionH>
          <wp:positionV relativeFrom="paragraph">
            <wp:posOffset>-292735</wp:posOffset>
          </wp:positionV>
          <wp:extent cx="1940560" cy="703580"/>
          <wp:effectExtent l="0" t="0" r="0" b="0"/>
          <wp:wrapThrough wrapText="bothSides">
            <wp:wrapPolygon edited="0">
              <wp:start x="2545" y="585"/>
              <wp:lineTo x="1484" y="2924"/>
              <wp:lineTo x="0" y="8773"/>
              <wp:lineTo x="0" y="12866"/>
              <wp:lineTo x="1908" y="19300"/>
              <wp:lineTo x="2545" y="20469"/>
              <wp:lineTo x="20992" y="20469"/>
              <wp:lineTo x="21416" y="4094"/>
              <wp:lineTo x="20780" y="1755"/>
              <wp:lineTo x="5089" y="585"/>
              <wp:lineTo x="2545" y="585"/>
            </wp:wrapPolygon>
          </wp:wrapThrough>
          <wp:docPr id="1" name="Picture 1" descr="SGA_Full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A_Full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1F5"/>
    <w:multiLevelType w:val="hybridMultilevel"/>
    <w:tmpl w:val="8626EB3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D4824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eastAsia="Times New Roman" w:cs="Times New Roman"/>
      </w:rPr>
    </w:lvl>
    <w:lvl w:ilvl="2" w:tplc="416E97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F39CA"/>
    <w:multiLevelType w:val="hybridMultilevel"/>
    <w:tmpl w:val="5D9A34A8"/>
    <w:lvl w:ilvl="0" w:tplc="88F0F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33602"/>
    <w:multiLevelType w:val="hybridMultilevel"/>
    <w:tmpl w:val="64BE4EEA"/>
    <w:lvl w:ilvl="0" w:tplc="EE3ADC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9772155">
    <w:abstractNumId w:val="0"/>
  </w:num>
  <w:num w:numId="2" w16cid:durableId="1813477126">
    <w:abstractNumId w:val="1"/>
  </w:num>
  <w:num w:numId="3" w16cid:durableId="211866960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34"/>
    <w:rsid w:val="000016E1"/>
    <w:rsid w:val="0000643A"/>
    <w:rsid w:val="000907F3"/>
    <w:rsid w:val="000A7A2C"/>
    <w:rsid w:val="000E0D42"/>
    <w:rsid w:val="000F3B7D"/>
    <w:rsid w:val="00101560"/>
    <w:rsid w:val="001106FB"/>
    <w:rsid w:val="00115460"/>
    <w:rsid w:val="00160944"/>
    <w:rsid w:val="00162FF6"/>
    <w:rsid w:val="00167DA7"/>
    <w:rsid w:val="00194AFA"/>
    <w:rsid w:val="00197832"/>
    <w:rsid w:val="001B0DB7"/>
    <w:rsid w:val="001C43A7"/>
    <w:rsid w:val="001C4FB5"/>
    <w:rsid w:val="001C76EA"/>
    <w:rsid w:val="001D5432"/>
    <w:rsid w:val="001D7334"/>
    <w:rsid w:val="002041EC"/>
    <w:rsid w:val="00211E3E"/>
    <w:rsid w:val="00212DBA"/>
    <w:rsid w:val="0022447A"/>
    <w:rsid w:val="00245745"/>
    <w:rsid w:val="00255165"/>
    <w:rsid w:val="00271390"/>
    <w:rsid w:val="002914A8"/>
    <w:rsid w:val="002D7A7D"/>
    <w:rsid w:val="002E081A"/>
    <w:rsid w:val="0034332F"/>
    <w:rsid w:val="003536C5"/>
    <w:rsid w:val="00356827"/>
    <w:rsid w:val="00382FD3"/>
    <w:rsid w:val="00387B2A"/>
    <w:rsid w:val="00393687"/>
    <w:rsid w:val="003B4F33"/>
    <w:rsid w:val="003C01A3"/>
    <w:rsid w:val="003D577C"/>
    <w:rsid w:val="00413405"/>
    <w:rsid w:val="004173B7"/>
    <w:rsid w:val="00432912"/>
    <w:rsid w:val="0044778B"/>
    <w:rsid w:val="00463C2A"/>
    <w:rsid w:val="0049275C"/>
    <w:rsid w:val="00493C9C"/>
    <w:rsid w:val="004A1917"/>
    <w:rsid w:val="004A53B0"/>
    <w:rsid w:val="004B0948"/>
    <w:rsid w:val="004B2CA7"/>
    <w:rsid w:val="00521E0E"/>
    <w:rsid w:val="00571AB9"/>
    <w:rsid w:val="0057511A"/>
    <w:rsid w:val="005828E2"/>
    <w:rsid w:val="005B4200"/>
    <w:rsid w:val="005B4FC0"/>
    <w:rsid w:val="005D6DF3"/>
    <w:rsid w:val="005E699D"/>
    <w:rsid w:val="00630ED1"/>
    <w:rsid w:val="0063755A"/>
    <w:rsid w:val="00646881"/>
    <w:rsid w:val="0066042D"/>
    <w:rsid w:val="00677991"/>
    <w:rsid w:val="0068018F"/>
    <w:rsid w:val="00703628"/>
    <w:rsid w:val="0071325F"/>
    <w:rsid w:val="0074026B"/>
    <w:rsid w:val="00752035"/>
    <w:rsid w:val="00791719"/>
    <w:rsid w:val="00793F7B"/>
    <w:rsid w:val="007A1ED4"/>
    <w:rsid w:val="007A45FC"/>
    <w:rsid w:val="007A6AB6"/>
    <w:rsid w:val="007D3C58"/>
    <w:rsid w:val="007E38A5"/>
    <w:rsid w:val="007F5363"/>
    <w:rsid w:val="00830DD5"/>
    <w:rsid w:val="00834E3B"/>
    <w:rsid w:val="008431C9"/>
    <w:rsid w:val="008C15B0"/>
    <w:rsid w:val="008D7185"/>
    <w:rsid w:val="00915F73"/>
    <w:rsid w:val="00922CB3"/>
    <w:rsid w:val="00924045"/>
    <w:rsid w:val="00932F9F"/>
    <w:rsid w:val="00965C53"/>
    <w:rsid w:val="009702B3"/>
    <w:rsid w:val="009768DA"/>
    <w:rsid w:val="009838E7"/>
    <w:rsid w:val="00993EF0"/>
    <w:rsid w:val="009D690F"/>
    <w:rsid w:val="009E27D1"/>
    <w:rsid w:val="009F49BC"/>
    <w:rsid w:val="00A1257F"/>
    <w:rsid w:val="00A14A90"/>
    <w:rsid w:val="00A1688A"/>
    <w:rsid w:val="00A37AE7"/>
    <w:rsid w:val="00A41995"/>
    <w:rsid w:val="00A435A9"/>
    <w:rsid w:val="00A452E2"/>
    <w:rsid w:val="00A650A6"/>
    <w:rsid w:val="00A858C5"/>
    <w:rsid w:val="00A921C0"/>
    <w:rsid w:val="00AA64DA"/>
    <w:rsid w:val="00AA6F40"/>
    <w:rsid w:val="00AB76B7"/>
    <w:rsid w:val="00AD1C55"/>
    <w:rsid w:val="00AE0B63"/>
    <w:rsid w:val="00B36DE8"/>
    <w:rsid w:val="00B52C0B"/>
    <w:rsid w:val="00B5444B"/>
    <w:rsid w:val="00B80081"/>
    <w:rsid w:val="00B932C4"/>
    <w:rsid w:val="00B9630D"/>
    <w:rsid w:val="00B977FE"/>
    <w:rsid w:val="00BB1B57"/>
    <w:rsid w:val="00BB4C09"/>
    <w:rsid w:val="00BE5A33"/>
    <w:rsid w:val="00BE5BD9"/>
    <w:rsid w:val="00BF1FC6"/>
    <w:rsid w:val="00C066EB"/>
    <w:rsid w:val="00C225C3"/>
    <w:rsid w:val="00C47C34"/>
    <w:rsid w:val="00C50DA5"/>
    <w:rsid w:val="00C61288"/>
    <w:rsid w:val="00C627CB"/>
    <w:rsid w:val="00CA3BDF"/>
    <w:rsid w:val="00CB7C4B"/>
    <w:rsid w:val="00CD14AE"/>
    <w:rsid w:val="00CF1679"/>
    <w:rsid w:val="00D157A6"/>
    <w:rsid w:val="00D47669"/>
    <w:rsid w:val="00D5242D"/>
    <w:rsid w:val="00D71899"/>
    <w:rsid w:val="00D815DD"/>
    <w:rsid w:val="00D86D43"/>
    <w:rsid w:val="00D86FAE"/>
    <w:rsid w:val="00D92371"/>
    <w:rsid w:val="00D94EA4"/>
    <w:rsid w:val="00DA5C41"/>
    <w:rsid w:val="00DD7C1C"/>
    <w:rsid w:val="00DF0A8D"/>
    <w:rsid w:val="00DF451C"/>
    <w:rsid w:val="00E15970"/>
    <w:rsid w:val="00E21DA9"/>
    <w:rsid w:val="00E71486"/>
    <w:rsid w:val="00EA6FC3"/>
    <w:rsid w:val="00ED1BA0"/>
    <w:rsid w:val="00F074D7"/>
    <w:rsid w:val="00F16259"/>
    <w:rsid w:val="00F35586"/>
    <w:rsid w:val="00F50E55"/>
    <w:rsid w:val="00F77AF5"/>
    <w:rsid w:val="00FA3900"/>
    <w:rsid w:val="00FB1E8C"/>
    <w:rsid w:val="00FB2535"/>
    <w:rsid w:val="00FB68DC"/>
    <w:rsid w:val="00FE5805"/>
    <w:rsid w:val="00FF288E"/>
    <w:rsid w:val="0343B660"/>
    <w:rsid w:val="039E5D19"/>
    <w:rsid w:val="076AEC44"/>
    <w:rsid w:val="09F89381"/>
    <w:rsid w:val="157F7BE2"/>
    <w:rsid w:val="1FEFBBF3"/>
    <w:rsid w:val="20CFDD81"/>
    <w:rsid w:val="24BABE8F"/>
    <w:rsid w:val="2B4693C8"/>
    <w:rsid w:val="308B56BA"/>
    <w:rsid w:val="3B6F46CC"/>
    <w:rsid w:val="3D38D34F"/>
    <w:rsid w:val="3FFB2FF9"/>
    <w:rsid w:val="444E26B2"/>
    <w:rsid w:val="4E54C498"/>
    <w:rsid w:val="5661276F"/>
    <w:rsid w:val="62ED2B4E"/>
    <w:rsid w:val="74EB9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5363CB2"/>
  <w15:docId w15:val="{86E1ACD7-A4A5-48F0-9CE1-7B1ED69768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914A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14A8"/>
    <w:pPr>
      <w:keepNext/>
      <w:jc w:val="center"/>
      <w:outlineLvl w:val="0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LineNumber">
    <w:name w:val="line number"/>
    <w:basedOn w:val="DefaultParagraphFont"/>
    <w:rsid w:val="001D7334"/>
  </w:style>
  <w:style w:type="paragraph" w:styleId="BalloonText">
    <w:name w:val="Balloon Text"/>
    <w:basedOn w:val="Normal"/>
    <w:semiHidden/>
    <w:rsid w:val="00C06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1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4A8"/>
    <w:pPr>
      <w:tabs>
        <w:tab w:val="center" w:pos="4320"/>
        <w:tab w:val="right" w:pos="8640"/>
      </w:tabs>
    </w:pPr>
  </w:style>
  <w:style w:type="paragraph" w:styleId="paragraph" w:customStyle="1">
    <w:name w:val="paragraph"/>
    <w:basedOn w:val="Normal"/>
    <w:rsid w:val="00CD14AE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D14AE"/>
  </w:style>
  <w:style w:type="character" w:styleId="eop" w:customStyle="1">
    <w:name w:val="eop"/>
    <w:basedOn w:val="DefaultParagraphFont"/>
    <w:rsid w:val="00CD14AE"/>
  </w:style>
  <w:style w:type="character" w:styleId="tabchar" w:customStyle="1">
    <w:name w:val="tabchar"/>
    <w:basedOn w:val="DefaultParagraphFont"/>
    <w:rsid w:val="00C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44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2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1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129084D70804B991B5BB22AE17170" ma:contentTypeVersion="23" ma:contentTypeDescription="Create a new document." ma:contentTypeScope="" ma:versionID="dc47503f920d1aa7104836d96e27230c">
  <xsd:schema xmlns:xsd="http://www.w3.org/2001/XMLSchema" xmlns:xs="http://www.w3.org/2001/XMLSchema" xmlns:p="http://schemas.microsoft.com/office/2006/metadata/properties" xmlns:ns2="e0abbf84-3d6b-4d56-8691-540164873cc3" xmlns:ns3="d50453cb-d4ae-4041-823e-2a6df9ab8b23" targetNamespace="http://schemas.microsoft.com/office/2006/metadata/properties" ma:root="true" ma:fieldsID="b391a3ecfa15f43fa8067a05c5981ef3" ns2:_="" ns3:_="">
    <xsd:import namespace="e0abbf84-3d6b-4d56-8691-540164873cc3"/>
    <xsd:import namespace="d50453cb-d4ae-4041-823e-2a6df9ab8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bf84-3d6b-4d56-8691-540164873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53cb-d4ae-4041-823e-2a6df9ab8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2d905e-ce51-4052-ada4-d8a307774c14}" ma:internalName="TaxCatchAll" ma:showField="CatchAllData" ma:web="d50453cb-d4ae-4041-823e-2a6df9ab8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0abbf84-3d6b-4d56-8691-540164873cc3" xsi:nil="true"/>
    <lcf76f155ced4ddcb4097134ff3c332f xmlns="e0abbf84-3d6b-4d56-8691-540164873cc3">
      <Terms xmlns="http://schemas.microsoft.com/office/infopath/2007/PartnerControls"/>
    </lcf76f155ced4ddcb4097134ff3c332f>
    <Date xmlns="e0abbf84-3d6b-4d56-8691-540164873cc3" xsi:nil="true"/>
    <TaxCatchAll xmlns="d50453cb-d4ae-4041-823e-2a6df9ab8b23" xsi:nil="true"/>
  </documentManagement>
</p:properties>
</file>

<file path=customXml/itemProps1.xml><?xml version="1.0" encoding="utf-8"?>
<ds:datastoreItem xmlns:ds="http://schemas.openxmlformats.org/officeDocument/2006/customXml" ds:itemID="{E8FC3086-C4B7-4812-834D-03A16894771E}"/>
</file>

<file path=customXml/itemProps2.xml><?xml version="1.0" encoding="utf-8"?>
<ds:datastoreItem xmlns:ds="http://schemas.openxmlformats.org/officeDocument/2006/customXml" ds:itemID="{2A94D75F-6D81-43C7-85AC-75955F706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044F7-2AC8-4858-9EEE-34214CC6A0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Oklahoma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Recommendation: SO5RC14</dc:title>
  <dc:subject/>
  <dc:creator>Jones, Jalyn</dc:creator>
  <cp:keywords/>
  <dc:description/>
  <cp:lastModifiedBy>Fulton, Megan</cp:lastModifiedBy>
  <cp:revision>10</cp:revision>
  <cp:lastPrinted>2007-10-04T20:39:00Z</cp:lastPrinted>
  <dcterms:created xsi:type="dcterms:W3CDTF">2023-05-04T18:16:00Z</dcterms:created>
  <dcterms:modified xsi:type="dcterms:W3CDTF">2023-09-02T18:14:20Z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0x010100CA0129084D70804B991B5BB22AE17170</vt:lpwstr>
  </property>
</Properties>
</file>